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93" w:rsidRPr="00315A93" w:rsidRDefault="00B55D73" w:rsidP="00845EC9">
      <w:pPr>
        <w:widowControl/>
        <w:shd w:val="clear" w:color="auto" w:fill="F7F7F7"/>
        <w:spacing w:before="100" w:beforeAutospacing="1"/>
        <w:jc w:val="center"/>
        <w:outlineLvl w:val="0"/>
        <w:rPr>
          <w:rFonts w:ascii="微软雅黑" w:eastAsia="微软雅黑" w:hAnsi="微软雅黑" w:cs="宋体"/>
          <w:b/>
          <w:bCs/>
          <w:color w:val="1C3A5E"/>
          <w:kern w:val="36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1C3A5E"/>
          <w:kern w:val="36"/>
          <w:sz w:val="32"/>
          <w:szCs w:val="32"/>
        </w:rPr>
        <w:t>航空航天</w:t>
      </w:r>
      <w:r w:rsidR="00315A93" w:rsidRPr="00315A93">
        <w:rPr>
          <w:rFonts w:ascii="微软雅黑" w:eastAsia="微软雅黑" w:hAnsi="微软雅黑" w:cs="宋体" w:hint="eastAsia"/>
          <w:b/>
          <w:bCs/>
          <w:color w:val="1C3A5E"/>
          <w:kern w:val="36"/>
          <w:sz w:val="32"/>
          <w:szCs w:val="32"/>
        </w:rPr>
        <w:t>学院2017年博士研究生申请考核选拔办法</w:t>
      </w:r>
    </w:p>
    <w:p w:rsidR="00315A93" w:rsidRPr="005428BF" w:rsidRDefault="00315A93" w:rsidP="00845EC9">
      <w:pPr>
        <w:widowControl/>
        <w:shd w:val="clear" w:color="auto" w:fill="F7F7F7"/>
        <w:spacing w:before="100" w:beforeAutospacing="1" w:after="100" w:afterAutospacing="1"/>
        <w:jc w:val="center"/>
        <w:rPr>
          <w:rFonts w:ascii="微软雅黑" w:eastAsia="微软雅黑" w:hAnsi="微软雅黑" w:cs="宋体"/>
          <w:b/>
          <w:bCs/>
          <w:kern w:val="0"/>
          <w:szCs w:val="21"/>
        </w:rPr>
      </w:pPr>
      <w:r w:rsidRPr="005428BF">
        <w:rPr>
          <w:rFonts w:ascii="微软雅黑" w:eastAsia="微软雅黑" w:hAnsi="微软雅黑" w:cs="宋体" w:hint="eastAsia"/>
          <w:b/>
          <w:bCs/>
          <w:kern w:val="0"/>
          <w:szCs w:val="21"/>
        </w:rPr>
        <w:t>欢迎报考</w:t>
      </w:r>
      <w:r w:rsidR="00B55D73" w:rsidRPr="005428BF">
        <w:rPr>
          <w:rFonts w:ascii="微软雅黑" w:eastAsia="微软雅黑" w:hAnsi="微软雅黑" w:cs="宋体" w:hint="eastAsia"/>
          <w:b/>
          <w:bCs/>
          <w:kern w:val="0"/>
          <w:szCs w:val="21"/>
        </w:rPr>
        <w:t>航空航天</w:t>
      </w:r>
      <w:r w:rsidRPr="005428BF">
        <w:rPr>
          <w:rFonts w:ascii="微软雅黑" w:eastAsia="微软雅黑" w:hAnsi="微软雅黑" w:cs="宋体" w:hint="eastAsia"/>
          <w:b/>
          <w:bCs/>
          <w:kern w:val="0"/>
          <w:szCs w:val="21"/>
        </w:rPr>
        <w:t>学院博士研究生！</w:t>
      </w:r>
    </w:p>
    <w:p w:rsidR="00B55D73" w:rsidRPr="00845EC9" w:rsidRDefault="00B55D73" w:rsidP="00845EC9">
      <w:pPr>
        <w:widowControl/>
        <w:shd w:val="clear" w:color="auto" w:fill="F7F7F7"/>
        <w:spacing w:before="100" w:beforeAutospacing="1" w:after="100" w:afterAutospacing="1" w:line="180" w:lineRule="atLeast"/>
        <w:jc w:val="center"/>
        <w:rPr>
          <w:rFonts w:ascii="微软雅黑" w:eastAsia="微软雅黑" w:hAnsi="微软雅黑" w:cs="宋体"/>
          <w:b/>
          <w:bCs/>
          <w:kern w:val="0"/>
          <w:sz w:val="18"/>
        </w:rPr>
      </w:pPr>
    </w:p>
    <w:p w:rsidR="00B55D73" w:rsidRPr="00836EC9" w:rsidRDefault="00B55D73" w:rsidP="00B55D7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36EC9">
        <w:rPr>
          <w:rFonts w:ascii="宋体" w:hAnsi="宋体" w:cs="宋体"/>
          <w:kern w:val="0"/>
          <w:sz w:val="24"/>
        </w:rPr>
        <w:t>为了更加科学地选拔优秀人才，进一</w:t>
      </w:r>
      <w:smartTag w:uri="urn:schemas-microsoft-com:office:smarttags" w:element="PersonName">
        <w:smartTagPr>
          <w:attr w:name="ProductID" w:val="步提高"/>
        </w:smartTagPr>
        <w:r w:rsidRPr="00836EC9">
          <w:rPr>
            <w:rFonts w:ascii="宋体" w:hAnsi="宋体" w:cs="宋体"/>
            <w:kern w:val="0"/>
            <w:sz w:val="24"/>
          </w:rPr>
          <w:t>步提高</w:t>
        </w:r>
      </w:smartTag>
      <w:r w:rsidRPr="00836EC9">
        <w:rPr>
          <w:rFonts w:ascii="宋体" w:hAnsi="宋体" w:cs="宋体"/>
          <w:kern w:val="0"/>
          <w:sz w:val="24"/>
        </w:rPr>
        <w:t>博士研究生培养质量，</w:t>
      </w:r>
      <w:r>
        <w:rPr>
          <w:rFonts w:ascii="宋体" w:hAnsi="宋体" w:cs="宋体" w:hint="eastAsia"/>
          <w:kern w:val="0"/>
          <w:sz w:val="24"/>
        </w:rPr>
        <w:t>我院201</w:t>
      </w:r>
      <w:r w:rsidR="009D0A4C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年实行博士生</w:t>
      </w:r>
      <w:r w:rsidRPr="00EF2265">
        <w:rPr>
          <w:rFonts w:ascii="宋体" w:hAnsi="宋体" w:cs="宋体" w:hint="eastAsia"/>
          <w:kern w:val="0"/>
          <w:sz w:val="24"/>
        </w:rPr>
        <w:t>申请考核</w:t>
      </w:r>
      <w:r>
        <w:rPr>
          <w:rFonts w:ascii="宋体" w:hAnsi="宋体" w:cs="宋体" w:hint="eastAsia"/>
          <w:kern w:val="0"/>
          <w:sz w:val="24"/>
        </w:rPr>
        <w:t>招生方式。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5428B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一、申请条件</w:t>
      </w:r>
    </w:p>
    <w:p w:rsidR="00315A93" w:rsidRPr="00315A93" w:rsidRDefault="00315A93" w:rsidP="0066665C">
      <w:pPr>
        <w:widowControl/>
        <w:shd w:val="clear" w:color="auto" w:fill="F7F7F7"/>
        <w:spacing w:before="100" w:beforeAutospacing="1" w:after="100" w:afterAutospacing="1" w:line="34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1.必须符合《 厦门大学 2017 年博士研究生招生简章》（以下简称“招生简章”）要求的报考条件；</w:t>
      </w:r>
    </w:p>
    <w:p w:rsidR="00B55D73" w:rsidRPr="006314F9" w:rsidRDefault="00B55D73" w:rsidP="00B55D73">
      <w:pPr>
        <w:widowControl/>
        <w:spacing w:line="360" w:lineRule="auto"/>
        <w:ind w:firstLineChars="200" w:firstLine="480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6A653E">
        <w:rPr>
          <w:rFonts w:ascii="宋体" w:hAnsi="宋体" w:cs="宋体"/>
          <w:kern w:val="0"/>
          <w:sz w:val="24"/>
        </w:rPr>
        <w:t>全日制（双证）硕士毕业生（</w:t>
      </w:r>
      <w:r w:rsidRPr="006A653E">
        <w:rPr>
          <w:rFonts w:ascii="宋体" w:hAnsi="宋体" w:cs="宋体" w:hint="eastAsia"/>
          <w:kern w:val="0"/>
          <w:sz w:val="24"/>
        </w:rPr>
        <w:t>应届硕士毕业生</w:t>
      </w:r>
      <w:r w:rsidRPr="006A653E">
        <w:rPr>
          <w:rFonts w:ascii="宋体" w:hAnsi="宋体" w:cs="宋体"/>
          <w:kern w:val="0"/>
          <w:sz w:val="24"/>
        </w:rPr>
        <w:t>最迟须在入学前取得硕士学位）</w:t>
      </w:r>
      <w:r w:rsidR="005428BF">
        <w:rPr>
          <w:rFonts w:ascii="宋体" w:hAnsi="宋体" w:cs="宋体" w:hint="eastAsia"/>
          <w:kern w:val="0"/>
          <w:sz w:val="24"/>
        </w:rPr>
        <w:t>；</w:t>
      </w:r>
      <w:r w:rsidRPr="006A653E" w:rsidDel="00732C00">
        <w:rPr>
          <w:rFonts w:ascii="宋体" w:hAnsi="宋体" w:cs="宋体" w:hint="eastAsia"/>
          <w:kern w:val="0"/>
          <w:sz w:val="24"/>
        </w:rPr>
        <w:t xml:space="preserve"> </w:t>
      </w:r>
      <w:r w:rsidRPr="00A95138">
        <w:rPr>
          <w:rFonts w:ascii="宋体" w:hAnsi="宋体" w:cs="宋体" w:hint="eastAsia"/>
          <w:kern w:val="0"/>
          <w:sz w:val="24"/>
        </w:rPr>
        <w:t>学历学位证书经</w:t>
      </w:r>
      <w:r w:rsidRPr="00A95138">
        <w:rPr>
          <w:rFonts w:ascii="宋体" w:hAnsi="宋体" w:cs="宋体"/>
          <w:kern w:val="0"/>
          <w:sz w:val="24"/>
        </w:rPr>
        <w:t>中国教育部留学服务中心认证</w:t>
      </w:r>
      <w:r w:rsidRPr="00A95138">
        <w:rPr>
          <w:rFonts w:ascii="宋体" w:hAnsi="宋体" w:cs="宋体" w:hint="eastAsia"/>
          <w:kern w:val="0"/>
          <w:sz w:val="24"/>
        </w:rPr>
        <w:t>的境外硕士毕业生；</w:t>
      </w:r>
    </w:p>
    <w:p w:rsidR="00B55D73" w:rsidRPr="00F10B1B" w:rsidRDefault="00B55D73" w:rsidP="00B55D7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 w:rsidRPr="00F10B1B">
        <w:rPr>
          <w:rFonts w:ascii="宋体" w:hAnsi="宋体" w:cs="宋体"/>
          <w:kern w:val="0"/>
          <w:sz w:val="24"/>
        </w:rPr>
        <w:t>身</w:t>
      </w:r>
      <w:r w:rsidRPr="00F10B1B">
        <w:rPr>
          <w:rFonts w:ascii="宋体" w:hAnsi="宋体" w:cs="宋体" w:hint="eastAsia"/>
          <w:kern w:val="0"/>
          <w:sz w:val="24"/>
        </w:rPr>
        <w:t>心</w:t>
      </w:r>
      <w:r w:rsidRPr="00F10B1B">
        <w:rPr>
          <w:rFonts w:ascii="宋体" w:hAnsi="宋体" w:cs="宋体"/>
          <w:kern w:val="0"/>
          <w:sz w:val="24"/>
        </w:rPr>
        <w:t>健康；</w:t>
      </w:r>
    </w:p>
    <w:p w:rsidR="00B55D73" w:rsidRPr="00BF4ABB" w:rsidRDefault="00B55D73" w:rsidP="00B55D73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b/>
          <w:sz w:val="24"/>
          <w:szCs w:val="24"/>
        </w:rPr>
      </w:pPr>
      <w:r w:rsidRPr="0066665C">
        <w:rPr>
          <w:rFonts w:ascii="宋体" w:hAnsi="宋体" w:cs="宋体" w:hint="eastAsia"/>
          <w:kern w:val="0"/>
          <w:sz w:val="24"/>
          <w:szCs w:val="24"/>
        </w:rPr>
        <w:t>4.</w:t>
      </w:r>
      <w:r w:rsidRPr="0066665C">
        <w:rPr>
          <w:rFonts w:hint="eastAsia"/>
          <w:sz w:val="24"/>
          <w:szCs w:val="24"/>
        </w:rPr>
        <w:t>有至少两名所报考学科专业领域内的副教授及以上职称（或相当专业技术职称）的专家书面推荐意见。</w:t>
      </w:r>
      <w:r w:rsidRPr="00BF4ABB">
        <w:rPr>
          <w:rFonts w:asciiTheme="majorEastAsia" w:eastAsiaTheme="majorEastAsia" w:hAnsiTheme="majorEastAsia" w:hint="eastAsia"/>
          <w:b/>
          <w:sz w:val="24"/>
          <w:szCs w:val="24"/>
        </w:rPr>
        <w:t>其中必须</w:t>
      </w:r>
      <w:r w:rsidRPr="00BF4ABB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有</w:t>
      </w:r>
      <w:r w:rsidRPr="00BF4ABB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拟报考导师组及原硕士生指导教师的书面推荐意见各一份。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5428B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二、报名方式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1.报名分两个步骤进行：第一，网上报名及网上支付报考费；第二，向我院寄送相关报名材料。以上两个步骤缺一不可。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2.网上报名和网上缴费时间：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（1）2016 年12月1日－12月31日。网址： </w:t>
      </w:r>
      <w:hyperlink r:id="rId7" w:history="1">
        <w:r w:rsidRPr="005428BF">
          <w:rPr>
            <w:rFonts w:asciiTheme="majorEastAsia" w:eastAsiaTheme="majorEastAsia" w:hAnsiTheme="majorEastAsia" w:cs="宋体" w:hint="eastAsia"/>
            <w:color w:val="0000FF"/>
            <w:kern w:val="0"/>
            <w:sz w:val="24"/>
            <w:szCs w:val="24"/>
          </w:rPr>
          <w:t>http://kszx.xmu.edu.cn</w:t>
        </w:r>
      </w:hyperlink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（厦门大学考试中心）。具体的报名要求、流程届时请查阅我校考试中心网页的相关通知。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（2）报考费每人160元，报考费一经缴纳，均不办理退还。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3.向我院寄送报考材料：网上报名及网上缴费后，</w:t>
      </w:r>
      <w:r w:rsidRPr="005428B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考生须于2017年1月8日前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将报考材料寄达我院。逾期不再受理</w:t>
      </w:r>
      <w:r w:rsidR="00AC621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="00AC621B" w:rsidRPr="00A95138">
        <w:rPr>
          <w:rFonts w:ascii="Tahoma" w:hAnsi="Tahoma" w:cs="Tahoma"/>
          <w:sz w:val="24"/>
        </w:rPr>
        <w:t>邮寄材料以寄出当日邮戳为准</w:t>
      </w:r>
      <w:r w:rsidR="00AC621B">
        <w:rPr>
          <w:rFonts w:ascii="Tahoma" w:hAnsi="Tahoma" w:cs="Tahoma" w:hint="eastAsia"/>
          <w:sz w:val="24"/>
        </w:rPr>
        <w:t>）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5428B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lastRenderedPageBreak/>
        <w:t>三、以下材料寄送我院：</w:t>
      </w:r>
    </w:p>
    <w:p w:rsidR="00315A93" w:rsidRPr="00315A93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（1）通过网上报名系统打印的《厦门大学2017年攻读博士学位研究生报名登记表》，考生本人须在报名登记表末页“本人自述”栏落款处亲笔签名确认。</w:t>
      </w:r>
      <w:r w:rsidRPr="005428B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在职考生须签字承诺：若被我校录取，即辞去原单位工作，并提交辞职证明，将人事档案转入我校，全日制学习</w:t>
      </w:r>
      <w:r w:rsidR="00AC621B" w:rsidRPr="00BF4ABB">
        <w:rPr>
          <w:rFonts w:ascii="宋体" w:hAnsi="宋体" w:cs="宋体" w:hint="eastAsia"/>
          <w:b/>
          <w:kern w:val="0"/>
          <w:sz w:val="24"/>
        </w:rPr>
        <w:t>（少民计划和对口支援西部地区等专项计划除外）</w:t>
      </w:r>
      <w:r w:rsidRPr="005428B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；</w:t>
      </w:r>
    </w:p>
    <w:p w:rsidR="00315A93" w:rsidRPr="00315A93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（2）硕士学位证书及硕士毕业证书复印件（应届毕业硕士生只须提供学生证复印件）；</w:t>
      </w:r>
    </w:p>
    <w:p w:rsidR="00315A93" w:rsidRPr="00315A93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（3）本科毕业证书及学士学位证书复印件（如果以大专的身份考上硕士研究生者，提交大专毕业证书即可）；</w:t>
      </w:r>
    </w:p>
    <w:p w:rsidR="00315A93" w:rsidRPr="00315A93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（4）加盖本校研究生院（处）培养办或本人档案所在单位公章的硕士阶段学习成绩单；</w:t>
      </w:r>
      <w:r w:rsidR="009D0A4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加盖教务部门或档案单位红色/蓝色公章）；</w:t>
      </w:r>
    </w:p>
    <w:p w:rsidR="00315A93" w:rsidRPr="00315A93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（5）身份证复印件；</w:t>
      </w:r>
    </w:p>
    <w:p w:rsidR="00315A93" w:rsidRPr="00315A93" w:rsidRDefault="00315A93" w:rsidP="00AD31FE">
      <w:pPr>
        <w:widowControl/>
        <w:spacing w:line="340" w:lineRule="atLeas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（6）两名与所报学科专业领域内的副教授（或相当职称）及以上专家的推荐书</w:t>
      </w:r>
      <w:r w:rsidR="00AC621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AC621B" w:rsidRPr="00BF4ABB">
        <w:rPr>
          <w:rFonts w:hint="eastAsia"/>
          <w:b/>
          <w:sz w:val="24"/>
        </w:rPr>
        <w:t>其中必须</w:t>
      </w:r>
      <w:r w:rsidR="00AC621B" w:rsidRPr="00BF4ABB">
        <w:rPr>
          <w:rFonts w:ascii="宋体" w:hAnsi="宋体" w:cs="宋体"/>
          <w:b/>
          <w:kern w:val="0"/>
          <w:sz w:val="24"/>
        </w:rPr>
        <w:t>有</w:t>
      </w:r>
      <w:r w:rsidR="00AC621B" w:rsidRPr="00BF4ABB">
        <w:rPr>
          <w:rFonts w:ascii="宋体" w:hAnsi="宋体" w:cs="宋体" w:hint="eastAsia"/>
          <w:b/>
          <w:kern w:val="0"/>
          <w:sz w:val="24"/>
        </w:rPr>
        <w:t>拟报考导师组及原硕士生指导教师的书面推荐意见各一份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；</w:t>
      </w:r>
    </w:p>
    <w:p w:rsidR="00315A93" w:rsidRPr="00315A93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（7）硕士学位论文或硕士学位论文摘要(已毕业需提交</w:t>
      </w:r>
      <w:r w:rsidR="00845EC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硕士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论文评议书即评阅书复印件，应届硕士毕业生</w:t>
      </w:r>
      <w:r w:rsidR="00845EC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需提交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硕士论文开题报告)</w:t>
      </w:r>
      <w:r w:rsidR="00845EC9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；</w:t>
      </w:r>
    </w:p>
    <w:p w:rsidR="00315A93" w:rsidRPr="00315A93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（8）外语水平能力证书复印件：</w:t>
      </w:r>
    </w:p>
    <w:p w:rsidR="00315A93" w:rsidRPr="00315A93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国家英语四级425分以上；</w:t>
      </w:r>
    </w:p>
    <w:p w:rsidR="00315A93" w:rsidRPr="00315A93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PETS-5 （WSK）60以上（35岁以下）；</w:t>
      </w:r>
    </w:p>
    <w:p w:rsidR="00315A93" w:rsidRPr="00315A93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职称英语60分以上（35岁以上）；</w:t>
      </w:r>
    </w:p>
    <w:p w:rsidR="00315A93" w:rsidRPr="00315A93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托福80分以上；</w:t>
      </w:r>
    </w:p>
    <w:p w:rsidR="00315A93" w:rsidRPr="00315A93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雅思6分以上；</w:t>
      </w:r>
    </w:p>
    <w:p w:rsidR="00315A93" w:rsidRPr="00315A93" w:rsidRDefault="00315A93" w:rsidP="00AD31FE">
      <w:pPr>
        <w:widowControl/>
        <w:numPr>
          <w:ilvl w:val="0"/>
          <w:numId w:val="1"/>
        </w:numPr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或与以上英语水平相当的证明。</w:t>
      </w:r>
    </w:p>
    <w:p w:rsidR="00315A93" w:rsidRPr="00315A93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ind w:firstLineChars="50" w:firstLine="12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="00AC621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9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）在境外取得硕士学位和学历的考生，须在报名时提供中国教育部留学服务中心学历认证证书的复印件（最迟须在复试或考核前提交）；</w:t>
      </w:r>
    </w:p>
    <w:p w:rsidR="00315A93" w:rsidRPr="00315A93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ind w:firstLineChars="50" w:firstLine="12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（1</w:t>
      </w:r>
      <w:r w:rsidR="00AC621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0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）考生自述（主要包括考生本人的政治表现、外语水平、业务和科研能力、研究计划等方面内容）；</w:t>
      </w:r>
    </w:p>
    <w:p w:rsidR="00315A93" w:rsidRPr="00315A93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ind w:firstLineChars="50" w:firstLine="12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（1</w:t>
      </w:r>
      <w:r w:rsidR="00AC621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）攻读博士学位期间拟开展的研究计划。（评分标准：研究的目的性是否明确、创新性、逻辑性、书面语言能力等）；</w:t>
      </w:r>
    </w:p>
    <w:p w:rsidR="00315A93" w:rsidRPr="00315A93" w:rsidRDefault="00315A93" w:rsidP="00AD31FE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（1</w:t>
      </w:r>
      <w:r w:rsidR="00AC621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）参与科研、发表论文、出版专著、获奖等资料的复印件。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5428B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lastRenderedPageBreak/>
        <w:t>四、初审选拔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1.基本资格审核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由学院招生工作领导小组指定专人审核考生报考材料，不符合本细则规定的基本申请条件者，终止其申请程序并通知本人。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2.专家组审查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通过基本资格审查的申请材料将送至学院的专家组进行审核。由专家组根据事先制定的初审选拔办法，对每位申请者的材料进行认真评审并评分，根据分数高低和不高于招生指标1:2的比例择优推荐。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3.学院复审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学院招生工作领导小组对专家组提出的推荐面试名单进行最终复审，形成最终考核名单报学校招生办审核并在学院网页公示三天，同时网上发布复试通知（届时根据学校招生办相关通知确定时间安排，另行通知 ）。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5428B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五、考核前资格复审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在考核前对考生进行资格再复审。</w:t>
      </w:r>
      <w:r w:rsidRPr="005428B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考生考核时须亲自携带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本人以下材料到各院系接受检查：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1.填写完整并密封完好的《厦门大学 2017 年博士研究生政治表现情况审查表》（该表可在厦门大学招生办网页：</w:t>
      </w:r>
      <w:hyperlink r:id="rId8" w:history="1">
        <w:r w:rsidRPr="005428BF">
          <w:rPr>
            <w:rFonts w:asciiTheme="majorEastAsia" w:eastAsiaTheme="majorEastAsia" w:hAnsiTheme="majorEastAsia" w:cs="宋体" w:hint="eastAsia"/>
            <w:color w:val="0000FF"/>
            <w:kern w:val="0"/>
            <w:sz w:val="24"/>
            <w:szCs w:val="24"/>
          </w:rPr>
          <w:t>http://zs.xmu.edu.cn</w:t>
        </w:r>
      </w:hyperlink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下载） ；</w:t>
      </w:r>
    </w:p>
    <w:p w:rsidR="00315A93" w:rsidRPr="00315A93" w:rsidRDefault="00315A93" w:rsidP="00845EC9">
      <w:pPr>
        <w:widowControl/>
        <w:shd w:val="clear" w:color="auto" w:fill="F7F7F7"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2.毕业证书、学位证书原件（应届生携学生证原件）；</w:t>
      </w:r>
    </w:p>
    <w:p w:rsidR="00315A93" w:rsidRPr="00315A93" w:rsidRDefault="00315A93" w:rsidP="00845EC9">
      <w:pPr>
        <w:widowControl/>
        <w:shd w:val="clear" w:color="auto" w:fill="F7F7F7"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3.外语水平证书原件；</w:t>
      </w:r>
    </w:p>
    <w:p w:rsidR="00315A93" w:rsidRPr="00315A93" w:rsidRDefault="00315A93" w:rsidP="00845EC9">
      <w:pPr>
        <w:widowControl/>
        <w:shd w:val="clear" w:color="auto" w:fill="F7F7F7"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4.身份证原件；</w:t>
      </w:r>
    </w:p>
    <w:p w:rsidR="00315A93" w:rsidRPr="00315A93" w:rsidRDefault="00315A93" w:rsidP="00845EC9">
      <w:pPr>
        <w:widowControl/>
        <w:shd w:val="clear" w:color="auto" w:fill="F7F7F7"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5.一张近期 1 寸免冠彩照，用于体检；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6.体检表（须在厦门大学医院体检，可在考核后补交）。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注：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1.政审表一般由考生档案所在单位填写、签字并盖章，若考生档案由工作单位寄挂在人才市场，则由考生工作单位填写、签字并盖章。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2.凡未进行资格复审或资格复审未通过的考生一律不予录取。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5428B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lastRenderedPageBreak/>
        <w:t>六、考核内容及形式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1.考核时间：3月中旬-3月底（具体时间另行通知，关注我院网站）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2.考核主要内容：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（1）专业素质和能力考核：主要考核考生的专业基础、知识结构和实际动手能力等；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（2）外语能力考核：主要考核考生的听力、口语、阅读、写作能力；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（3）综合素质和能力考核：重点考察考生攻读博士学位的目的、科研兴趣和态度，科研工作背景和学术研究经历，重点考查考生以往科研成果，综合评价考生的科学素养、个人品性、创新能力和培养潜力等。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3.考核主要形式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5428B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考核以笔试和面试相结合的形式进行。</w:t>
      </w:r>
    </w:p>
    <w:p w:rsidR="00315A93" w:rsidRPr="00965C30" w:rsidRDefault="00965C30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（1）</w:t>
      </w:r>
      <w:r w:rsidR="00315A93" w:rsidRPr="00965C30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笔试部分：学院统一组织英语笔试，主要考察考生英语阅读、写作能力；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2）面试部分：主要考察考生的知识结构、学习动机、科研背景和学术研究经历，考核学生的外语听力、口语能力和专业外文阅读水平等，综合评价考生的科学素养、个人品性、创新能力和培养潜力等，每生面试时间一般不少于30分钟，其中考生以PPT报告时间15—20分钟，每个面试小组成员不少于5人，且指派专门的秘书做录音，笔录、录像等。主要内容包括：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知识背景：本科、硕士阶段学习成绩、知识结构等；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科研能力：科研工作、论文发表、获奖等情况、科研潜力；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外语水平：听力、口语及专业外语水平；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综合能力：政治思想、创新、表达、合作精神、身体心理状况、特长、专家推荐意见等；</w:t>
      </w:r>
    </w:p>
    <w:p w:rsidR="00315A93" w:rsidRPr="00315A93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="00EB7CCE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）专家组综合评价：专家组可根据考生分专业测试以及面试考核结果（也可对考生进行全面考察），判断其从事科研的能力和培养前途等综合素质，并给出书面的综合评价。</w:t>
      </w:r>
    </w:p>
    <w:p w:rsidR="00DD0D9C" w:rsidRDefault="00315A93" w:rsidP="00DD0D9C">
      <w:pPr>
        <w:widowControl/>
        <w:shd w:val="clear" w:color="auto" w:fill="F7F7F7"/>
        <w:spacing w:before="100" w:beforeAutospacing="1" w:after="100" w:afterAutospacing="1" w:line="320" w:lineRule="atLeast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DD0D9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4.最终考核结果</w:t>
      </w:r>
    </w:p>
    <w:p w:rsidR="00315A93" w:rsidRPr="00DD0D9C" w:rsidRDefault="00DD0D9C" w:rsidP="00DD0D9C">
      <w:pPr>
        <w:widowControl/>
        <w:shd w:val="clear" w:color="auto" w:fill="F7F7F7"/>
        <w:spacing w:before="100" w:beforeAutospacing="1" w:after="100" w:afterAutospacing="1" w:line="320" w:lineRule="atLeast"/>
        <w:ind w:firstLineChars="250" w:firstLine="60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最终考核结果</w:t>
      </w:r>
      <w:r w:rsidR="00315A93" w:rsidRPr="00DD0D9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按专业知识（权重40%）、外语水平（权重30%，其中笔试部分占</w:t>
      </w:r>
      <w:r w:rsidR="00A92F23" w:rsidRPr="00DD0D9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20%</w:t>
      </w:r>
      <w:r w:rsidR="00315A93" w:rsidRPr="00DD0D9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、面试部分占1</w:t>
      </w:r>
      <w:r w:rsidR="00A92F23" w:rsidRPr="00DD0D9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0</w:t>
      </w:r>
      <w:r w:rsidR="00315A93" w:rsidRPr="00DD0D9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% ）和综合素质（权重30%）三方面进行综合打分（百分制），考核成绩填入《厦门大学2017年博士研究生录取审批表》。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5428B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lastRenderedPageBreak/>
        <w:t>七、录取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坚持贯彻公平公正、择优选拔和宁缺毋滥的原则，根据考生考核的成绩，综合评价，择优录取。拟录取结果由学院研究生招生工作领导小组审查批准后，报校招生办公室审批后在学院网站公示。正式录取名单以福建省教育考试院和教育部录检通过后的结果为准。录取通知书将于7月寄出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下列情况之一者，不予录取：考核不合格者；政审不合格者；体检不合格者。</w:t>
      </w:r>
    </w:p>
    <w:p w:rsidR="005428BF" w:rsidRPr="005428BF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315A9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八、</w:t>
      </w:r>
      <w:r w:rsidR="005428BF" w:rsidRPr="005428BF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其它</w:t>
      </w:r>
    </w:p>
    <w:p w:rsidR="00315A93" w:rsidRPr="00315A93" w:rsidRDefault="00315A93" w:rsidP="005428BF">
      <w:pPr>
        <w:widowControl/>
        <w:shd w:val="clear" w:color="auto" w:fill="F7F7F7"/>
        <w:spacing w:before="100" w:beforeAutospacing="1" w:after="100" w:afterAutospacing="1" w:line="340" w:lineRule="atLeast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其他未尽事宜以《厦门大学2017年博士研究生招生简章》为准。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5428BF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九、联系方式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报考材料寄送地址：福建省厦门市思明</w:t>
      </w:r>
      <w:r w:rsidR="00B9322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校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区厦门大学</w:t>
      </w:r>
      <w:r w:rsidR="005428B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航空航天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学院 </w:t>
      </w:r>
      <w:r w:rsidR="005428B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嘉庚4号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楼</w:t>
      </w:r>
      <w:r w:rsidR="005428B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516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室</w:t>
      </w:r>
      <w:r w:rsidR="009D0A4C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="005428B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吉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老师收 邮编：361005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为保证顺利接收考生材料，</w:t>
      </w:r>
      <w:r w:rsidRPr="005428BF">
        <w:rPr>
          <w:rFonts w:asciiTheme="majorEastAsia" w:eastAsiaTheme="majorEastAsia" w:hAnsiTheme="majorEastAsia" w:cs="宋体" w:hint="eastAsia"/>
          <w:b/>
          <w:bCs/>
          <w:kern w:val="0"/>
          <w:sz w:val="24"/>
          <w:szCs w:val="24"/>
        </w:rPr>
        <w:t>请邮寄时使用顺丰快递或EMS快递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 w:rsidR="00AC621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="00AC621B" w:rsidRPr="00A95138">
        <w:rPr>
          <w:rFonts w:ascii="Tahoma" w:hAnsi="Tahoma" w:cs="Tahoma"/>
          <w:bCs/>
          <w:kern w:val="0"/>
          <w:sz w:val="24"/>
        </w:rPr>
        <w:t>请在信封右上角注明</w:t>
      </w:r>
      <w:r w:rsidR="00AC621B" w:rsidRPr="00A95138">
        <w:rPr>
          <w:rFonts w:ascii="Tahoma" w:hAnsi="Tahoma" w:cs="Tahoma"/>
          <w:bCs/>
          <w:kern w:val="0"/>
          <w:sz w:val="24"/>
        </w:rPr>
        <w:t>“</w:t>
      </w:r>
      <w:r w:rsidR="009D0A4C">
        <w:rPr>
          <w:rFonts w:ascii="Tahoma" w:hAnsi="Tahoma" w:cs="Tahoma" w:hint="eastAsia"/>
          <w:bCs/>
          <w:kern w:val="0"/>
          <w:sz w:val="24"/>
        </w:rPr>
        <w:t>航空</w:t>
      </w:r>
      <w:r w:rsidR="0095464A">
        <w:rPr>
          <w:rFonts w:ascii="Tahoma" w:hAnsi="Tahoma" w:cs="Tahoma" w:hint="eastAsia"/>
          <w:bCs/>
          <w:kern w:val="0"/>
          <w:sz w:val="24"/>
        </w:rPr>
        <w:t>航天</w:t>
      </w:r>
      <w:r w:rsidR="009D0A4C">
        <w:rPr>
          <w:rFonts w:ascii="Tahoma" w:hAnsi="Tahoma" w:cs="Tahoma" w:hint="eastAsia"/>
          <w:bCs/>
          <w:kern w:val="0"/>
          <w:sz w:val="24"/>
        </w:rPr>
        <w:t>学院</w:t>
      </w:r>
      <w:r w:rsidR="00AC621B" w:rsidRPr="00A95138">
        <w:rPr>
          <w:rFonts w:ascii="Tahoma" w:hAnsi="Tahoma" w:cs="Tahoma"/>
          <w:bCs/>
          <w:kern w:val="0"/>
          <w:sz w:val="24"/>
        </w:rPr>
        <w:t>博士招生申请</w:t>
      </w:r>
      <w:r w:rsidR="00AC621B" w:rsidRPr="00A95138">
        <w:rPr>
          <w:rFonts w:ascii="Tahoma" w:hAnsi="Tahoma" w:cs="Tahoma"/>
          <w:bCs/>
          <w:kern w:val="0"/>
          <w:sz w:val="24"/>
        </w:rPr>
        <w:t>-</w:t>
      </w:r>
      <w:r w:rsidR="00AC621B" w:rsidRPr="00A95138">
        <w:rPr>
          <w:rFonts w:ascii="Tahoma" w:hAnsi="Tahoma" w:cs="Tahoma"/>
          <w:bCs/>
          <w:kern w:val="0"/>
          <w:sz w:val="24"/>
        </w:rPr>
        <w:t>考核制</w:t>
      </w:r>
      <w:r w:rsidR="00AC621B" w:rsidRPr="00A95138">
        <w:rPr>
          <w:rFonts w:ascii="Tahoma" w:hAnsi="Tahoma" w:cs="Tahoma"/>
          <w:bCs/>
          <w:kern w:val="0"/>
          <w:sz w:val="24"/>
        </w:rPr>
        <w:t>”</w:t>
      </w:r>
      <w:r w:rsidR="00AC621B">
        <w:rPr>
          <w:rFonts w:ascii="Tahoma" w:hAnsi="Tahoma" w:cs="Tahoma" w:hint="eastAsia"/>
          <w:bCs/>
          <w:kern w:val="0"/>
          <w:sz w:val="24"/>
        </w:rPr>
        <w:t>）</w:t>
      </w:r>
    </w:p>
    <w:p w:rsidR="00315A93" w:rsidRPr="00315A93" w:rsidRDefault="00315A93" w:rsidP="00315A93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联系电话：0592-2</w:t>
      </w:r>
      <w:r w:rsidR="005428B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8</w:t>
      </w:r>
      <w:r w:rsidR="005428B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2031</w:t>
      </w:r>
    </w:p>
    <w:p w:rsidR="00BB7F0A" w:rsidRPr="005428BF" w:rsidRDefault="00315A93" w:rsidP="006976E0">
      <w:pPr>
        <w:widowControl/>
        <w:shd w:val="clear" w:color="auto" w:fill="F7F7F7"/>
        <w:spacing w:before="100" w:beforeAutospacing="1" w:after="100" w:afterAutospacing="1" w:line="340" w:lineRule="atLeast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315A93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邮箱：</w:t>
      </w:r>
      <w:hyperlink r:id="rId9" w:history="1">
        <w:r w:rsidR="005428BF" w:rsidRPr="002F6D62">
          <w:rPr>
            <w:rStyle w:val="a3"/>
            <w:rFonts w:asciiTheme="majorEastAsia" w:eastAsiaTheme="majorEastAsia" w:hAnsiTheme="majorEastAsia" w:cs="宋体" w:hint="eastAsia"/>
            <w:kern w:val="0"/>
            <w:sz w:val="24"/>
            <w:szCs w:val="24"/>
          </w:rPr>
          <w:t>jidongying@xmu.edu.cn</w:t>
        </w:r>
      </w:hyperlink>
    </w:p>
    <w:sectPr w:rsidR="00BB7F0A" w:rsidRPr="005428BF" w:rsidSect="00845EC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3A" w:rsidRDefault="00F0553A" w:rsidP="0066665C">
      <w:r>
        <w:separator/>
      </w:r>
    </w:p>
  </w:endnote>
  <w:endnote w:type="continuationSeparator" w:id="1">
    <w:p w:rsidR="00F0553A" w:rsidRDefault="00F0553A" w:rsidP="0066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3A" w:rsidRDefault="00F0553A" w:rsidP="0066665C">
      <w:r>
        <w:separator/>
      </w:r>
    </w:p>
  </w:footnote>
  <w:footnote w:type="continuationSeparator" w:id="1">
    <w:p w:rsidR="00F0553A" w:rsidRDefault="00F0553A" w:rsidP="00666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26B1"/>
    <w:multiLevelType w:val="multilevel"/>
    <w:tmpl w:val="1376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90328"/>
    <w:multiLevelType w:val="hybridMultilevel"/>
    <w:tmpl w:val="B70249D8"/>
    <w:lvl w:ilvl="0" w:tplc="CCBCE3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A93"/>
    <w:rsid w:val="000A7445"/>
    <w:rsid w:val="000E506A"/>
    <w:rsid w:val="000F2770"/>
    <w:rsid w:val="001E5E7C"/>
    <w:rsid w:val="0026627F"/>
    <w:rsid w:val="00315A93"/>
    <w:rsid w:val="005428BF"/>
    <w:rsid w:val="0066665C"/>
    <w:rsid w:val="006838C2"/>
    <w:rsid w:val="006976E0"/>
    <w:rsid w:val="006F33A8"/>
    <w:rsid w:val="00705E5F"/>
    <w:rsid w:val="00845EC9"/>
    <w:rsid w:val="008B37DC"/>
    <w:rsid w:val="0095464A"/>
    <w:rsid w:val="00965C30"/>
    <w:rsid w:val="009D0A4C"/>
    <w:rsid w:val="00A92F23"/>
    <w:rsid w:val="00AC621B"/>
    <w:rsid w:val="00AD31FE"/>
    <w:rsid w:val="00B3441C"/>
    <w:rsid w:val="00B55D73"/>
    <w:rsid w:val="00B67E0F"/>
    <w:rsid w:val="00B9322A"/>
    <w:rsid w:val="00BF4ABB"/>
    <w:rsid w:val="00CA0AC2"/>
    <w:rsid w:val="00DD0D9C"/>
    <w:rsid w:val="00E835EC"/>
    <w:rsid w:val="00EB7CCE"/>
    <w:rsid w:val="00F0553A"/>
    <w:rsid w:val="00F10BE5"/>
    <w:rsid w:val="00F60740"/>
    <w:rsid w:val="00FB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A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A93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15A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15A93"/>
    <w:rPr>
      <w:b/>
      <w:bCs/>
    </w:rPr>
  </w:style>
  <w:style w:type="character" w:customStyle="1" w:styleId="1Char">
    <w:name w:val="标题 1 Char"/>
    <w:basedOn w:val="a0"/>
    <w:link w:val="1"/>
    <w:uiPriority w:val="9"/>
    <w:rsid w:val="00315A93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AC621B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666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6665C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666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6666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6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1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38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06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4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4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5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9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49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.xm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szx.x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dongying@xm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5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xmu-hkxy-5</dc:creator>
  <cp:lastModifiedBy>xmu-hkxy-5</cp:lastModifiedBy>
  <cp:revision>26</cp:revision>
  <dcterms:created xsi:type="dcterms:W3CDTF">2016-11-07T02:51:00Z</dcterms:created>
  <dcterms:modified xsi:type="dcterms:W3CDTF">2016-11-08T02:37:00Z</dcterms:modified>
</cp:coreProperties>
</file>